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854" w:lineRule="exact"/>
        <w:ind w:left="155" w:right="323" w:firstLine="0"/>
        <w:jc w:val="center"/>
        <w:rPr>
          <w:rFonts w:hint="eastAsia" w:ascii="方正小标宋_GBK" w:eastAsia="方正小标宋_GBK"/>
          <w:sz w:val="120"/>
        </w:rPr>
      </w:pPr>
      <w:bookmarkStart w:id="0" w:name="_GoBack"/>
      <w:bookmarkEnd w:id="0"/>
      <w:r>
        <w:rPr>
          <w:rFonts w:hint="eastAsia" w:ascii="方正小标宋_GBK" w:eastAsia="方正小标宋_GBK"/>
          <w:color w:val="FF0000"/>
          <w:spacing w:val="81"/>
          <w:w w:val="60"/>
          <w:sz w:val="120"/>
        </w:rPr>
        <w:t>曲靖师范学院办公室文件</w:t>
      </w:r>
    </w:p>
    <w:p>
      <w:pPr>
        <w:pStyle w:val="2"/>
        <w:spacing w:before="71"/>
        <w:ind w:left="70" w:right="323"/>
        <w:jc w:val="center"/>
      </w:pPr>
      <w:r>
        <w:t>曲师校办字〔2017〕23 号</w:t>
      </w:r>
    </w:p>
    <w:p>
      <w:pPr>
        <w:pStyle w:val="2"/>
        <w:rPr>
          <w:sz w:val="20"/>
        </w:rPr>
      </w:pPr>
    </w:p>
    <w:p>
      <w:pPr>
        <w:pStyle w:val="2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216535</wp:posOffset>
                </wp:positionV>
                <wp:extent cx="5486400" cy="0"/>
                <wp:effectExtent l="0" t="12700" r="0" b="15875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8.4pt;margin-top:17.05pt;height:0pt;width:432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EniTh1QAA&#10;AAoBAAAPAAAAAAAAAAEAIAAAACIAAABkcnMvZG93bnJldi54bWxQSwECFAAUAAAACACHTuJA7uIX&#10;5+gBAADcAwAADgAAAAAAAAABACAAAAAkAQAAZHJzL2Uyb0RvYy54bWxQSwUGAAAAAAYABgBZAQAA&#10;fgUAAAAA&#10;">
                <v:fill on="f" focussize="0,0"/>
                <v:stroke weight="2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2"/>
      </w:pPr>
    </w:p>
    <w:p>
      <w:pPr>
        <w:pStyle w:val="2"/>
        <w:spacing w:before="6"/>
        <w:rPr>
          <w:sz w:val="37"/>
        </w:rPr>
      </w:pPr>
    </w:p>
    <w:p>
      <w:pPr>
        <w:spacing w:before="1" w:line="211" w:lineRule="auto"/>
        <w:ind w:left="560" w:right="815" w:firstLine="0"/>
        <w:jc w:val="center"/>
        <w:rPr>
          <w:rFonts w:hint="eastAsia" w:ascii="方正小标宋_GBK" w:eastAsia="方正小标宋_GBK"/>
          <w:b/>
          <w:sz w:val="44"/>
        </w:rPr>
      </w:pPr>
      <w:r>
        <w:rPr>
          <w:rFonts w:hint="eastAsia" w:ascii="方正小标宋_GBK" w:eastAsia="方正小标宋_GBK"/>
          <w:b/>
          <w:w w:val="95"/>
          <w:sz w:val="44"/>
        </w:rPr>
        <w:t>关于印发曲靖师范学院学生因公外出活动</w:t>
      </w:r>
      <w:r>
        <w:rPr>
          <w:rFonts w:hint="eastAsia" w:ascii="方正小标宋_GBK" w:eastAsia="方正小标宋_GBK"/>
          <w:b/>
          <w:sz w:val="44"/>
        </w:rPr>
        <w:t>补助办法（试行）的通知</w:t>
      </w:r>
    </w:p>
    <w:p>
      <w:pPr>
        <w:pStyle w:val="2"/>
        <w:spacing w:before="15"/>
        <w:rPr>
          <w:rFonts w:ascii="方正小标宋_GBK"/>
          <w:b/>
          <w:sz w:val="50"/>
        </w:rPr>
      </w:pPr>
    </w:p>
    <w:p>
      <w:pPr>
        <w:spacing w:before="0"/>
        <w:ind w:left="169" w:right="0" w:firstLine="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各学院、各部门：</w:t>
      </w:r>
    </w:p>
    <w:p>
      <w:pPr>
        <w:pStyle w:val="2"/>
        <w:spacing w:before="139" w:line="364" w:lineRule="auto"/>
        <w:ind w:left="169" w:right="518" w:firstLine="640"/>
      </w:pPr>
      <w:r>
        <w:t>《曲靖师范学院学生因公外出活动补助办法（试行）》经党委会研究同意，现印发给你们，请遵照执行。</w:t>
      </w:r>
    </w:p>
    <w:p>
      <w:pPr>
        <w:pStyle w:val="2"/>
      </w:pPr>
    </w:p>
    <w:p>
      <w:pPr>
        <w:pStyle w:val="2"/>
        <w:spacing w:before="213"/>
        <w:ind w:left="810"/>
      </w:pPr>
      <w:r>
        <w:t>附件：</w:t>
      </w:r>
    </w:p>
    <w:p>
      <w:pPr>
        <w:pStyle w:val="6"/>
        <w:numPr>
          <w:ilvl w:val="0"/>
          <w:numId w:val="1"/>
        </w:numPr>
        <w:tabs>
          <w:tab w:val="left" w:pos="1132"/>
        </w:tabs>
        <w:spacing w:before="212" w:after="0" w:line="240" w:lineRule="auto"/>
        <w:ind w:left="1131" w:right="0" w:hanging="322"/>
        <w:jc w:val="left"/>
        <w:rPr>
          <w:sz w:val="32"/>
        </w:rPr>
      </w:pPr>
      <w:r>
        <w:rPr>
          <w:sz w:val="32"/>
        </w:rPr>
        <w:t>曲靖师范学院学生因公外出活动补助办法（试行）</w:t>
      </w:r>
    </w:p>
    <w:p>
      <w:pPr>
        <w:pStyle w:val="6"/>
        <w:numPr>
          <w:ilvl w:val="0"/>
          <w:numId w:val="1"/>
        </w:numPr>
        <w:tabs>
          <w:tab w:val="left" w:pos="1132"/>
        </w:tabs>
        <w:spacing w:before="212" w:after="0" w:line="240" w:lineRule="auto"/>
        <w:ind w:left="1131" w:right="0" w:hanging="322"/>
        <w:jc w:val="left"/>
        <w:rPr>
          <w:sz w:val="32"/>
        </w:rPr>
      </w:pPr>
      <w:r>
        <w:rPr>
          <w:sz w:val="32"/>
        </w:rPr>
        <w:t>学生因公外出活动补助审批单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3"/>
        <w:rPr>
          <w:sz w:val="34"/>
        </w:rPr>
      </w:pPr>
    </w:p>
    <w:p>
      <w:pPr>
        <w:pStyle w:val="2"/>
        <w:spacing w:line="242" w:lineRule="auto"/>
        <w:ind w:left="5611" w:right="1392" w:hanging="641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4318635</wp:posOffset>
            </wp:positionH>
            <wp:positionV relativeFrom="paragraph">
              <wp:posOffset>-638810</wp:posOffset>
            </wp:positionV>
            <wp:extent cx="1504950" cy="15011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892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曲靖师范学院办公室2017</w:t>
      </w:r>
      <w:r>
        <w:rPr>
          <w:spacing w:val="-54"/>
        </w:rPr>
        <w:t xml:space="preserve"> 年 </w:t>
      </w:r>
      <w:r>
        <w:t>9</w:t>
      </w:r>
      <w:r>
        <w:rPr>
          <w:spacing w:val="-54"/>
        </w:rPr>
        <w:t xml:space="preserve"> 月 </w:t>
      </w:r>
      <w:r>
        <w:t>7</w:t>
      </w:r>
      <w:r>
        <w:rPr>
          <w:spacing w:val="-48"/>
        </w:rPr>
        <w:t xml:space="preserve"> 日</w:t>
      </w:r>
    </w:p>
    <w:p>
      <w:pPr>
        <w:spacing w:after="0" w:line="242" w:lineRule="auto"/>
        <w:sectPr>
          <w:footerReference r:id="rId5" w:type="default"/>
          <w:type w:val="continuous"/>
          <w:pgSz w:w="11910" w:h="16840"/>
          <w:pgMar w:top="1560" w:right="1160" w:bottom="1380" w:left="1420" w:header="720" w:footer="1195" w:gutter="0"/>
          <w:pgNumType w:start="1"/>
          <w:cols w:space="720" w:num="1"/>
        </w:sectPr>
      </w:pPr>
    </w:p>
    <w:p>
      <w:pPr>
        <w:pStyle w:val="2"/>
        <w:spacing w:before="43"/>
        <w:ind w:left="169"/>
      </w:pPr>
      <w:r>
        <w:rPr>
          <w:spacing w:val="-27"/>
        </w:rPr>
        <w:t xml:space="preserve">附件 </w:t>
      </w:r>
      <w:r>
        <w:t>1：</w:t>
      </w:r>
    </w:p>
    <w:p>
      <w:pPr>
        <w:pStyle w:val="2"/>
      </w:pPr>
      <w:r>
        <w:br w:type="column"/>
      </w:r>
    </w:p>
    <w:p>
      <w:pPr>
        <w:pStyle w:val="2"/>
        <w:spacing w:before="245"/>
        <w:ind w:left="149" w:right="1894"/>
        <w:jc w:val="center"/>
        <w:rPr>
          <w:rFonts w:hint="eastAsia" w:ascii="黑体" w:eastAsia="黑体"/>
        </w:rPr>
      </w:pPr>
      <w:r>
        <w:rPr>
          <w:rFonts w:hint="eastAsia" w:ascii="黑体" w:eastAsia="黑体"/>
          <w:color w:val="202020"/>
        </w:rPr>
        <w:t>曲靖师范学院学生因公外出活动补助办法</w:t>
      </w:r>
    </w:p>
    <w:p>
      <w:pPr>
        <w:pStyle w:val="2"/>
        <w:spacing w:before="5"/>
        <w:ind w:left="149" w:right="1892"/>
        <w:jc w:val="center"/>
        <w:rPr>
          <w:rFonts w:hint="eastAsia" w:ascii="黑体" w:eastAsia="黑体"/>
        </w:rPr>
      </w:pPr>
      <w:r>
        <w:rPr>
          <w:rFonts w:hint="eastAsia" w:ascii="黑体" w:eastAsia="黑体"/>
          <w:color w:val="202020"/>
        </w:rPr>
        <w:t>（试行）</w:t>
      </w:r>
    </w:p>
    <w:p>
      <w:pPr>
        <w:spacing w:after="0"/>
        <w:jc w:val="center"/>
        <w:rPr>
          <w:rFonts w:hint="eastAsia" w:ascii="黑体" w:eastAsia="黑体"/>
        </w:rPr>
        <w:sectPr>
          <w:pgSz w:w="11910" w:h="16840"/>
          <w:pgMar w:top="1380" w:right="1160" w:bottom="1380" w:left="1420" w:header="0" w:footer="1195" w:gutter="0"/>
          <w:cols w:equalWidth="0" w:num="2">
            <w:col w:w="1410" w:space="76"/>
            <w:col w:w="7844"/>
          </w:cols>
        </w:sect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3"/>
        <w:rPr>
          <w:rFonts w:ascii="黑体"/>
          <w:sz w:val="14"/>
        </w:rPr>
      </w:pPr>
    </w:p>
    <w:p>
      <w:pPr>
        <w:pStyle w:val="2"/>
        <w:spacing w:before="55" w:line="328" w:lineRule="auto"/>
        <w:ind w:left="169" w:right="429" w:firstLine="640"/>
        <w:jc w:val="both"/>
      </w:pPr>
      <w:r>
        <w:rPr>
          <w:color w:val="202020"/>
        </w:rPr>
        <w:t>为进一步加强教学实践，服务学校人才培养，调动学生参</w:t>
      </w:r>
      <w:r>
        <w:rPr>
          <w:color w:val="202020"/>
          <w:w w:val="95"/>
        </w:rPr>
        <w:t xml:space="preserve">与社会实践和赛会活动的积极性，参照《曲靖师范学院差旅费 </w:t>
      </w:r>
      <w:r>
        <w:rPr>
          <w:color w:val="202020"/>
        </w:rPr>
        <w:t>管理办法》等相关规定，结合实际情况，特制定本办法。</w:t>
      </w:r>
    </w:p>
    <w:p>
      <w:pPr>
        <w:pStyle w:val="2"/>
        <w:spacing w:line="478" w:lineRule="exact"/>
        <w:ind w:left="812"/>
        <w:jc w:val="both"/>
      </w:pPr>
      <w:r>
        <w:rPr>
          <w:rFonts w:hint="eastAsia" w:ascii="Microsoft JhengHei" w:eastAsia="Microsoft JhengHei"/>
          <w:b/>
          <w:color w:val="202020"/>
        </w:rPr>
        <w:t xml:space="preserve">第一条 </w:t>
      </w:r>
      <w:r>
        <w:rPr>
          <w:color w:val="202020"/>
        </w:rPr>
        <w:t>本办法所称学生因公外出活动指我校全日制在校</w:t>
      </w:r>
    </w:p>
    <w:p>
      <w:pPr>
        <w:pStyle w:val="2"/>
        <w:spacing w:before="79" w:line="328" w:lineRule="auto"/>
        <w:ind w:left="169" w:right="429"/>
        <w:jc w:val="both"/>
      </w:pPr>
      <w:r>
        <w:rPr>
          <w:color w:val="202020"/>
          <w:w w:val="95"/>
        </w:rPr>
        <w:t xml:space="preserve">学生离开学校到曲靖市主城区（主城区指麒麟区城区、沾益区 城区、开发区城区）及以外的国内地区，参加以学校名义组织 的各类会议、培训、竞赛、演出及“三下乡”社会实践等各类 </w:t>
      </w:r>
      <w:r>
        <w:rPr>
          <w:color w:val="202020"/>
        </w:rPr>
        <w:t>活动。本办法不含学生实习（实训）、见习活动。</w:t>
      </w:r>
    </w:p>
    <w:p>
      <w:pPr>
        <w:pStyle w:val="2"/>
        <w:spacing w:line="476" w:lineRule="exact"/>
        <w:ind w:left="812"/>
        <w:jc w:val="both"/>
      </w:pPr>
      <w:r>
        <w:rPr>
          <w:rFonts w:hint="eastAsia" w:ascii="Microsoft JhengHei" w:hAnsi="Microsoft JhengHei" w:eastAsia="Microsoft JhengHei"/>
          <w:b/>
        </w:rPr>
        <w:t xml:space="preserve">第二条 </w:t>
      </w:r>
      <w:r>
        <w:t>学生因公外出活动实行“谁组织、谁负责”原则,</w:t>
      </w:r>
    </w:p>
    <w:p>
      <w:pPr>
        <w:pStyle w:val="2"/>
        <w:spacing w:before="76" w:line="328" w:lineRule="auto"/>
        <w:ind w:left="169" w:right="423"/>
        <w:jc w:val="both"/>
      </w:pPr>
      <w:r>
        <w:t>补助实行“先审批、后补助”的审批程序。学生因公外出活动</w:t>
      </w:r>
      <w:r>
        <w:rPr>
          <w:w w:val="95"/>
        </w:rPr>
        <w:t>补助所需经费，不单列预算项目，</w:t>
      </w:r>
      <w:r>
        <w:rPr>
          <w:color w:val="202020"/>
          <w:w w:val="95"/>
        </w:rPr>
        <w:t xml:space="preserve">按活动内容在学校下达给学 </w:t>
      </w:r>
      <w:r>
        <w:rPr>
          <w:color w:val="202020"/>
        </w:rPr>
        <w:t>院、部门的预算额度内包干使用，不得超预算安排支出。</w:t>
      </w:r>
    </w:p>
    <w:p>
      <w:pPr>
        <w:pStyle w:val="2"/>
        <w:spacing w:line="478" w:lineRule="exact"/>
        <w:ind w:left="812"/>
        <w:jc w:val="both"/>
      </w:pPr>
      <w:r>
        <w:rPr>
          <w:rFonts w:hint="eastAsia" w:ascii="Microsoft JhengHei" w:eastAsia="Microsoft JhengHei"/>
          <w:b/>
        </w:rPr>
        <w:t xml:space="preserve">第三条 </w:t>
      </w:r>
      <w:r>
        <w:t>组织外出活动的学院、部门应事前填写《学生因</w:t>
      </w:r>
    </w:p>
    <w:p>
      <w:pPr>
        <w:pStyle w:val="2"/>
        <w:spacing w:before="79" w:line="326" w:lineRule="auto"/>
        <w:ind w:left="169" w:right="429"/>
        <w:jc w:val="both"/>
      </w:pPr>
      <w:r>
        <w:rPr>
          <w:w w:val="95"/>
        </w:rPr>
        <w:t xml:space="preserve">公外出活动补助审批单》（见附件），按归口管理原则送职能 部门审核、分管校领导审批，并在外出之前将审批单送审核部 </w:t>
      </w:r>
      <w:r>
        <w:t>门备案。</w:t>
      </w:r>
    </w:p>
    <w:p>
      <w:pPr>
        <w:pStyle w:val="2"/>
        <w:spacing w:before="8" w:line="328" w:lineRule="auto"/>
        <w:ind w:left="169" w:right="429" w:firstLine="640"/>
        <w:jc w:val="both"/>
      </w:pPr>
      <w:r>
        <w:t>《学生因公外出活动补助审批单》应注明外出人员、外出</w:t>
      </w:r>
      <w:r>
        <w:rPr>
          <w:w w:val="95"/>
        </w:rPr>
        <w:t xml:space="preserve">时间、目的地、事由、交通方式、经费开支渠道及补助金额等 具体内容。无实质内容、无明确目的的外出活动，或以外出活 </w:t>
      </w:r>
      <w:r>
        <w:t>动名义变相旅游的，不得按本办法规定领取任何活动补助。</w:t>
      </w:r>
    </w:p>
    <w:p>
      <w:pPr>
        <w:spacing w:after="0" w:line="328" w:lineRule="auto"/>
        <w:jc w:val="both"/>
        <w:sectPr>
          <w:type w:val="continuous"/>
          <w:pgSz w:w="11910" w:h="16840"/>
          <w:pgMar w:top="1560" w:right="1160" w:bottom="1380" w:left="1420" w:header="720" w:footer="720" w:gutter="0"/>
          <w:cols w:space="720" w:num="1"/>
        </w:sectPr>
      </w:pPr>
    </w:p>
    <w:p>
      <w:pPr>
        <w:pStyle w:val="2"/>
        <w:tabs>
          <w:tab w:val="left" w:pos="2116"/>
        </w:tabs>
        <w:spacing w:line="514" w:lineRule="exact"/>
        <w:ind w:left="812"/>
      </w:pPr>
      <w:r>
        <w:rPr>
          <w:rFonts w:hint="eastAsia" w:ascii="Microsoft JhengHei" w:eastAsia="Microsoft JhengHei"/>
          <w:b/>
          <w:color w:val="202020"/>
          <w:spacing w:val="7"/>
        </w:rPr>
        <w:t>第</w:t>
      </w:r>
      <w:r>
        <w:rPr>
          <w:rFonts w:hint="eastAsia" w:ascii="Microsoft JhengHei" w:eastAsia="Microsoft JhengHei"/>
          <w:b/>
          <w:color w:val="202020"/>
          <w:spacing w:val="4"/>
        </w:rPr>
        <w:t>四</w:t>
      </w:r>
      <w:r>
        <w:rPr>
          <w:rFonts w:hint="eastAsia" w:ascii="Microsoft JhengHei" w:eastAsia="Microsoft JhengHei"/>
          <w:b/>
          <w:color w:val="202020"/>
        </w:rPr>
        <w:t>条</w:t>
      </w:r>
      <w:r>
        <w:rPr>
          <w:rFonts w:hint="eastAsia" w:ascii="Microsoft JhengHei" w:eastAsia="Microsoft JhengHei"/>
          <w:b/>
          <w:color w:val="202020"/>
        </w:rPr>
        <w:tab/>
      </w:r>
      <w:r>
        <w:t>学</w:t>
      </w:r>
      <w:r>
        <w:rPr>
          <w:spacing w:val="4"/>
        </w:rPr>
        <w:t>生</w:t>
      </w:r>
      <w:r>
        <w:t>因</w:t>
      </w:r>
      <w:r>
        <w:rPr>
          <w:spacing w:val="4"/>
        </w:rPr>
        <w:t>公外出活</w:t>
      </w:r>
      <w:r>
        <w:t>动</w:t>
      </w:r>
      <w:r>
        <w:rPr>
          <w:spacing w:val="4"/>
        </w:rPr>
        <w:t>补</w:t>
      </w:r>
      <w:r>
        <w:t>助</w:t>
      </w:r>
      <w:r>
        <w:rPr>
          <w:spacing w:val="4"/>
        </w:rPr>
        <w:t>项目参照</w:t>
      </w:r>
      <w:r>
        <w:t>学</w:t>
      </w:r>
      <w:r>
        <w:rPr>
          <w:spacing w:val="4"/>
        </w:rPr>
        <w:t>校</w:t>
      </w:r>
      <w:r>
        <w:t>教</w:t>
      </w:r>
      <w:r>
        <w:rPr>
          <w:spacing w:val="4"/>
        </w:rPr>
        <w:t>职工一</w:t>
      </w:r>
      <w:r>
        <w:t>般</w:t>
      </w:r>
    </w:p>
    <w:p>
      <w:pPr>
        <w:pStyle w:val="2"/>
        <w:spacing w:before="76" w:line="328" w:lineRule="auto"/>
        <w:ind w:left="169" w:right="429"/>
      </w:pPr>
      <w:r>
        <w:rPr>
          <w:w w:val="95"/>
        </w:rPr>
        <w:t xml:space="preserve">人员出差项目执行，一般包括城市间交通费、住宿费、伙食补 </w:t>
      </w:r>
      <w:r>
        <w:t>助费、市内交通费。</w:t>
      </w:r>
    </w:p>
    <w:p>
      <w:pPr>
        <w:pStyle w:val="2"/>
        <w:tabs>
          <w:tab w:val="left" w:pos="2116"/>
        </w:tabs>
        <w:spacing w:line="480" w:lineRule="exact"/>
        <w:ind w:left="812"/>
      </w:pPr>
      <w:r>
        <w:rPr>
          <w:rFonts w:hint="eastAsia" w:ascii="Microsoft JhengHei" w:eastAsia="Microsoft JhengHei"/>
          <w:b/>
          <w:color w:val="202020"/>
          <w:spacing w:val="7"/>
        </w:rPr>
        <w:t>第</w:t>
      </w:r>
      <w:r>
        <w:rPr>
          <w:rFonts w:hint="eastAsia" w:ascii="Microsoft JhengHei" w:eastAsia="Microsoft JhengHei"/>
          <w:b/>
          <w:color w:val="202020"/>
          <w:spacing w:val="4"/>
        </w:rPr>
        <w:t>五</w:t>
      </w:r>
      <w:r>
        <w:rPr>
          <w:rFonts w:hint="eastAsia" w:ascii="Microsoft JhengHei" w:eastAsia="Microsoft JhengHei"/>
          <w:b/>
          <w:color w:val="202020"/>
        </w:rPr>
        <w:t>条</w:t>
      </w:r>
      <w:r>
        <w:rPr>
          <w:rFonts w:hint="eastAsia" w:ascii="Microsoft JhengHei" w:eastAsia="Microsoft JhengHei"/>
          <w:b/>
          <w:color w:val="202020"/>
        </w:rPr>
        <w:tab/>
      </w:r>
      <w:r>
        <w:t>城</w:t>
      </w:r>
      <w:r>
        <w:rPr>
          <w:spacing w:val="4"/>
        </w:rPr>
        <w:t>市</w:t>
      </w:r>
      <w:r>
        <w:t>间</w:t>
      </w:r>
      <w:r>
        <w:rPr>
          <w:spacing w:val="4"/>
        </w:rPr>
        <w:t>交通费补</w:t>
      </w:r>
      <w:r>
        <w:t>助</w:t>
      </w:r>
      <w:r>
        <w:rPr>
          <w:spacing w:val="4"/>
        </w:rPr>
        <w:t>。</w:t>
      </w:r>
      <w:r>
        <w:t>学</w:t>
      </w:r>
      <w:r>
        <w:rPr>
          <w:spacing w:val="4"/>
        </w:rPr>
        <w:t>生因公外</w:t>
      </w:r>
      <w:r>
        <w:t>出</w:t>
      </w:r>
      <w:r>
        <w:rPr>
          <w:spacing w:val="4"/>
        </w:rPr>
        <w:t>活</w:t>
      </w:r>
      <w:r>
        <w:t>动</w:t>
      </w:r>
      <w:r>
        <w:rPr>
          <w:spacing w:val="4"/>
        </w:rPr>
        <w:t>统一乘</w:t>
      </w:r>
      <w:r>
        <w:t>坐</w:t>
      </w:r>
    </w:p>
    <w:p>
      <w:pPr>
        <w:pStyle w:val="2"/>
        <w:spacing w:before="76" w:line="328" w:lineRule="auto"/>
        <w:ind w:left="169" w:right="426"/>
        <w:jc w:val="both"/>
      </w:pPr>
      <w:r>
        <w:t>公共汽车、火车（原则上乘坐火车硬座，乘车时间超过八小时的，可乘坐硬卧，高铁只能为二等座）或轮船二等舱，原则上不得乘坐飞机、出租小汽车。需乘坐飞机的，超出乘车票价部分自理。</w:t>
      </w:r>
    </w:p>
    <w:p>
      <w:pPr>
        <w:pStyle w:val="2"/>
        <w:spacing w:line="326" w:lineRule="auto"/>
        <w:ind w:left="169" w:right="433" w:firstLine="640"/>
      </w:pPr>
      <w:r>
        <w:rPr>
          <w:w w:val="95"/>
        </w:rPr>
        <w:t xml:space="preserve">因公外出学生人员较多且分散乘车不方便时可申请租车， </w:t>
      </w:r>
      <w:r>
        <w:t>凭租车合同和租车发票报销。</w:t>
      </w:r>
    </w:p>
    <w:p>
      <w:pPr>
        <w:pStyle w:val="2"/>
        <w:spacing w:line="328" w:lineRule="auto"/>
        <w:ind w:left="169" w:right="433" w:firstLine="640"/>
      </w:pPr>
      <w:r>
        <w:rPr>
          <w:color w:val="202020"/>
          <w:w w:val="95"/>
        </w:rPr>
        <w:t xml:space="preserve">城市间交通费按乘坐交通工具凭票报销，订票费、经批准 </w:t>
      </w:r>
      <w:r>
        <w:rPr>
          <w:color w:val="202020"/>
        </w:rPr>
        <w:t>发生的签转或退票费、交通意外保险费</w:t>
      </w:r>
      <w:r>
        <w:t>凭据报销。</w:t>
      </w:r>
    </w:p>
    <w:p>
      <w:pPr>
        <w:pStyle w:val="2"/>
        <w:tabs>
          <w:tab w:val="left" w:pos="2116"/>
        </w:tabs>
        <w:spacing w:line="481" w:lineRule="exact"/>
        <w:ind w:left="812"/>
      </w:pPr>
      <w:r>
        <w:rPr>
          <w:rFonts w:hint="eastAsia" w:ascii="Microsoft JhengHei" w:eastAsia="Microsoft JhengHei"/>
          <w:b/>
          <w:spacing w:val="7"/>
        </w:rPr>
        <w:t>第</w:t>
      </w:r>
      <w:r>
        <w:rPr>
          <w:rFonts w:hint="eastAsia" w:ascii="Microsoft JhengHei" w:eastAsia="Microsoft JhengHei"/>
          <w:b/>
          <w:spacing w:val="4"/>
        </w:rPr>
        <w:t>六</w:t>
      </w:r>
      <w:r>
        <w:rPr>
          <w:rFonts w:hint="eastAsia" w:ascii="Microsoft JhengHei" w:eastAsia="Microsoft JhengHei"/>
          <w:b/>
        </w:rPr>
        <w:t>条</w:t>
      </w:r>
      <w:r>
        <w:rPr>
          <w:rFonts w:hint="eastAsia" w:ascii="Microsoft JhengHei" w:eastAsia="Microsoft JhengHei"/>
          <w:b/>
        </w:rPr>
        <w:tab/>
      </w:r>
      <w:r>
        <w:t>住</w:t>
      </w:r>
      <w:r>
        <w:rPr>
          <w:spacing w:val="4"/>
        </w:rPr>
        <w:t>宿</w:t>
      </w:r>
      <w:r>
        <w:t>费</w:t>
      </w:r>
      <w:r>
        <w:rPr>
          <w:spacing w:val="4"/>
        </w:rPr>
        <w:t>报销限额</w:t>
      </w:r>
      <w:r>
        <w:t>。</w:t>
      </w:r>
      <w:r>
        <w:rPr>
          <w:spacing w:val="4"/>
        </w:rPr>
        <w:t>报</w:t>
      </w:r>
      <w:r>
        <w:t>销</w:t>
      </w:r>
      <w:r>
        <w:rPr>
          <w:spacing w:val="4"/>
        </w:rPr>
        <w:t>标准参照</w:t>
      </w:r>
      <w:r>
        <w:t>学</w:t>
      </w:r>
      <w:r>
        <w:rPr>
          <w:spacing w:val="4"/>
        </w:rPr>
        <w:t>校</w:t>
      </w:r>
      <w:r>
        <w:t>教</w:t>
      </w:r>
      <w:r>
        <w:rPr>
          <w:spacing w:val="4"/>
        </w:rPr>
        <w:t>职工其</w:t>
      </w:r>
      <w:r>
        <w:t>他</w:t>
      </w:r>
    </w:p>
    <w:p>
      <w:pPr>
        <w:pStyle w:val="2"/>
        <w:spacing w:before="75" w:line="328" w:lineRule="auto"/>
        <w:ind w:left="169" w:right="429"/>
      </w:pPr>
      <w:r>
        <w:rPr>
          <w:w w:val="95"/>
        </w:rPr>
        <w:t xml:space="preserve">人员出差住宿标准执行，如活动组织单位明文规定超过上述标 </w:t>
      </w:r>
      <w:r>
        <w:t>准的，应提供书面文件，据实报销。</w:t>
      </w:r>
    </w:p>
    <w:p>
      <w:pPr>
        <w:pStyle w:val="2"/>
        <w:spacing w:line="328" w:lineRule="auto"/>
        <w:ind w:left="169" w:right="429" w:firstLine="640"/>
        <w:jc w:val="both"/>
      </w:pPr>
      <w:r>
        <w:t>学生因公外出活动，原则上应入住活动组织单位指定宾馆</w:t>
      </w:r>
      <w:r>
        <w:rPr>
          <w:w w:val="95"/>
        </w:rPr>
        <w:t xml:space="preserve">或招待所，在住宿费标准限额内选择安全、经济、便捷的宾馆 </w:t>
      </w:r>
      <w:r>
        <w:t>或定点接待宾馆住宿，力求节俭，原则上不住单间。</w:t>
      </w:r>
    </w:p>
    <w:p>
      <w:pPr>
        <w:pStyle w:val="2"/>
        <w:spacing w:line="478" w:lineRule="exact"/>
        <w:ind w:left="812"/>
        <w:jc w:val="both"/>
      </w:pPr>
      <w:r>
        <w:rPr>
          <w:rFonts w:hint="eastAsia" w:ascii="Microsoft JhengHei" w:eastAsia="Microsoft JhengHei"/>
          <w:b/>
          <w:color w:val="202020"/>
        </w:rPr>
        <w:t xml:space="preserve">第七条 </w:t>
      </w:r>
      <w:r>
        <w:t>学生因公外出到曲靖主城区以外的地方适当补助</w:t>
      </w:r>
    </w:p>
    <w:p>
      <w:pPr>
        <w:pStyle w:val="2"/>
        <w:spacing w:before="74" w:line="328" w:lineRule="auto"/>
        <w:ind w:left="169" w:right="422"/>
        <w:jc w:val="both"/>
      </w:pPr>
      <w:r>
        <w:t>伙食费</w:t>
      </w:r>
      <w:r>
        <w:rPr>
          <w:color w:val="202020"/>
          <w:spacing w:val="-7"/>
        </w:rPr>
        <w:t>，时间按实际外出天数计算，</w:t>
      </w:r>
      <w:r>
        <w:rPr>
          <w:spacing w:val="-12"/>
        </w:rPr>
        <w:t xml:space="preserve">每人每天补助 </w:t>
      </w:r>
      <w:r>
        <w:t>50</w:t>
      </w:r>
      <w:r>
        <w:rPr>
          <w:spacing w:val="-35"/>
        </w:rPr>
        <w:t xml:space="preserve"> 元。</w:t>
      </w:r>
      <w:r>
        <w:rPr>
          <w:color w:val="202020"/>
          <w:spacing w:val="-7"/>
        </w:rPr>
        <w:t>不得</w:t>
      </w:r>
      <w:r>
        <w:rPr>
          <w:color w:val="202020"/>
        </w:rPr>
        <w:t>以因公外出活动为由报销任何餐费票据。</w:t>
      </w:r>
    </w:p>
    <w:p>
      <w:pPr>
        <w:pStyle w:val="2"/>
        <w:spacing w:line="326" w:lineRule="auto"/>
        <w:ind w:left="169" w:right="433" w:firstLine="640"/>
      </w:pPr>
      <w:r>
        <w:rPr>
          <w:w w:val="95"/>
        </w:rPr>
        <w:t xml:space="preserve">如活动组织单位相关文件规定伙食标准并要求交纳伙食费 </w:t>
      </w:r>
      <w:r>
        <w:t>的，凭</w:t>
      </w:r>
      <w:r>
        <w:rPr>
          <w:color w:val="202020"/>
        </w:rPr>
        <w:t>所交伙食费票据在上述标准内报销，超出部分自理。</w:t>
      </w:r>
    </w:p>
    <w:p>
      <w:pPr>
        <w:spacing w:after="0" w:line="326" w:lineRule="auto"/>
        <w:sectPr>
          <w:pgSz w:w="11910" w:h="16840"/>
          <w:pgMar w:top="1520" w:right="1160" w:bottom="1380" w:left="1420" w:header="0" w:footer="1195" w:gutter="0"/>
          <w:cols w:space="720" w:num="1"/>
        </w:sectPr>
      </w:pPr>
    </w:p>
    <w:p>
      <w:pPr>
        <w:pStyle w:val="2"/>
        <w:tabs>
          <w:tab w:val="left" w:pos="2116"/>
        </w:tabs>
        <w:spacing w:line="514" w:lineRule="exact"/>
        <w:ind w:left="812"/>
      </w:pPr>
      <w:r>
        <w:rPr>
          <w:rFonts w:hint="eastAsia" w:ascii="Microsoft JhengHei" w:eastAsia="Microsoft JhengHei"/>
          <w:b/>
          <w:color w:val="202020"/>
          <w:spacing w:val="7"/>
        </w:rPr>
        <w:t>第</w:t>
      </w:r>
      <w:r>
        <w:rPr>
          <w:rFonts w:hint="eastAsia" w:ascii="Microsoft JhengHei" w:eastAsia="Microsoft JhengHei"/>
          <w:b/>
          <w:color w:val="202020"/>
          <w:spacing w:val="4"/>
        </w:rPr>
        <w:t>八</w:t>
      </w:r>
      <w:r>
        <w:rPr>
          <w:rFonts w:hint="eastAsia" w:ascii="Microsoft JhengHei" w:eastAsia="Microsoft JhengHei"/>
          <w:b/>
          <w:color w:val="202020"/>
        </w:rPr>
        <w:t>条</w:t>
      </w:r>
      <w:r>
        <w:rPr>
          <w:rFonts w:hint="eastAsia" w:ascii="Microsoft JhengHei" w:eastAsia="Microsoft JhengHei"/>
          <w:b/>
          <w:color w:val="202020"/>
        </w:rPr>
        <w:tab/>
      </w:r>
      <w:r>
        <w:t>学</w:t>
      </w:r>
      <w:r>
        <w:rPr>
          <w:spacing w:val="4"/>
        </w:rPr>
        <w:t>生</w:t>
      </w:r>
      <w:r>
        <w:t>因</w:t>
      </w:r>
      <w:r>
        <w:rPr>
          <w:spacing w:val="4"/>
        </w:rPr>
        <w:t>公外出到</w:t>
      </w:r>
      <w:r>
        <w:t>曲</w:t>
      </w:r>
      <w:r>
        <w:rPr>
          <w:spacing w:val="4"/>
        </w:rPr>
        <w:t>靖</w:t>
      </w:r>
      <w:r>
        <w:t>主</w:t>
      </w:r>
      <w:r>
        <w:rPr>
          <w:spacing w:val="4"/>
        </w:rPr>
        <w:t>城区以外</w:t>
      </w:r>
      <w:r>
        <w:t>的</w:t>
      </w:r>
      <w:r>
        <w:rPr>
          <w:spacing w:val="4"/>
        </w:rPr>
        <w:t>地</w:t>
      </w:r>
      <w:r>
        <w:t>方</w:t>
      </w:r>
      <w:r>
        <w:rPr>
          <w:spacing w:val="4"/>
        </w:rPr>
        <w:t>按每人</w:t>
      </w:r>
      <w:r>
        <w:t>每</w:t>
      </w:r>
    </w:p>
    <w:p>
      <w:pPr>
        <w:pStyle w:val="2"/>
        <w:spacing w:before="76" w:line="328" w:lineRule="auto"/>
        <w:ind w:left="169" w:right="424"/>
      </w:pPr>
      <w:r>
        <w:rPr>
          <w:spacing w:val="-41"/>
        </w:rPr>
        <w:t xml:space="preserve">天 </w:t>
      </w:r>
      <w:r>
        <w:t>20</w:t>
      </w:r>
      <w:r>
        <w:rPr>
          <w:spacing w:val="-13"/>
        </w:rPr>
        <w:t xml:space="preserve"> 元补助市内交通费，时间按实际外出天数计算；</w:t>
      </w:r>
      <w:r>
        <w:rPr>
          <w:color w:val="202020"/>
          <w:spacing w:val="-3"/>
        </w:rPr>
        <w:t>不得报销</w:t>
      </w:r>
      <w:r>
        <w:rPr>
          <w:color w:val="202020"/>
        </w:rPr>
        <w:t>外出目的地的市内交通费、出租汽车票据等费用。</w:t>
      </w:r>
    </w:p>
    <w:p>
      <w:pPr>
        <w:pStyle w:val="2"/>
        <w:tabs>
          <w:tab w:val="left" w:pos="2116"/>
        </w:tabs>
        <w:spacing w:line="480" w:lineRule="exact"/>
        <w:ind w:left="812"/>
      </w:pPr>
      <w:r>
        <w:rPr>
          <w:rFonts w:hint="eastAsia" w:ascii="Microsoft JhengHei" w:eastAsia="Microsoft JhengHei"/>
          <w:b/>
          <w:color w:val="202020"/>
          <w:spacing w:val="4"/>
        </w:rPr>
        <w:t>第</w:t>
      </w:r>
      <w:r>
        <w:rPr>
          <w:rFonts w:hint="eastAsia" w:ascii="Microsoft JhengHei" w:eastAsia="Microsoft JhengHei"/>
          <w:b/>
          <w:color w:val="202020"/>
          <w:spacing w:val="7"/>
        </w:rPr>
        <w:t>九</w:t>
      </w:r>
      <w:r>
        <w:rPr>
          <w:rFonts w:hint="eastAsia" w:ascii="Microsoft JhengHei" w:eastAsia="Microsoft JhengHei"/>
          <w:b/>
          <w:color w:val="202020"/>
        </w:rPr>
        <w:t>条</w:t>
      </w:r>
      <w:r>
        <w:rPr>
          <w:rFonts w:hint="eastAsia" w:ascii="Microsoft JhengHei" w:eastAsia="Microsoft JhengHei"/>
          <w:b/>
          <w:color w:val="202020"/>
        </w:rPr>
        <w:tab/>
      </w:r>
      <w:r>
        <w:t>参</w:t>
      </w:r>
      <w:r>
        <w:rPr>
          <w:spacing w:val="4"/>
        </w:rPr>
        <w:t>加</w:t>
      </w:r>
      <w:r>
        <w:t>活</w:t>
      </w:r>
      <w:r>
        <w:rPr>
          <w:spacing w:val="4"/>
        </w:rPr>
        <w:t>动组织</w:t>
      </w:r>
      <w:r>
        <w:t>单</w:t>
      </w:r>
      <w:r>
        <w:rPr>
          <w:spacing w:val="4"/>
        </w:rPr>
        <w:t>位在</w:t>
      </w:r>
      <w:r>
        <w:t>曲</w:t>
      </w:r>
      <w:r>
        <w:rPr>
          <w:spacing w:val="4"/>
        </w:rPr>
        <w:t>靖市主</w:t>
      </w:r>
      <w:r>
        <w:t>城</w:t>
      </w:r>
      <w:r>
        <w:rPr>
          <w:spacing w:val="4"/>
        </w:rPr>
        <w:t>区内</w:t>
      </w:r>
      <w:r>
        <w:t>举</w:t>
      </w:r>
      <w:r>
        <w:rPr>
          <w:spacing w:val="4"/>
        </w:rPr>
        <w:t>办的活</w:t>
      </w:r>
      <w:r>
        <w:t>动，</w:t>
      </w:r>
    </w:p>
    <w:p>
      <w:pPr>
        <w:pStyle w:val="2"/>
        <w:spacing w:before="76"/>
        <w:ind w:left="169"/>
      </w:pPr>
      <w:r>
        <w:t>不发放伙食补助费、市内交通费。</w:t>
      </w:r>
    </w:p>
    <w:p>
      <w:pPr>
        <w:pStyle w:val="2"/>
        <w:spacing w:before="25" w:line="560" w:lineRule="exact"/>
        <w:ind w:left="169" w:right="421" w:firstLine="643"/>
        <w:jc w:val="both"/>
      </w:pPr>
      <w:r>
        <w:rPr>
          <w:rFonts w:hint="eastAsia" w:ascii="Microsoft JhengHei" w:eastAsia="Microsoft JhengHei"/>
          <w:b/>
          <w:color w:val="202020"/>
          <w:spacing w:val="3"/>
        </w:rPr>
        <w:t xml:space="preserve">第十条 </w:t>
      </w:r>
      <w:r>
        <w:t>学生因公外出活动补助</w:t>
      </w:r>
      <w:r>
        <w:rPr>
          <w:color w:val="202020"/>
          <w:spacing w:val="1"/>
        </w:rPr>
        <w:t xml:space="preserve">按次办理费用报销手续， </w:t>
      </w:r>
      <w:r>
        <w:rPr>
          <w:spacing w:val="2"/>
          <w:w w:val="95"/>
        </w:rPr>
        <w:t>采用无现金结算方式支付。活动经办教师将</w:t>
      </w:r>
      <w:r>
        <w:rPr>
          <w:color w:val="202020"/>
          <w:w w:val="95"/>
        </w:rPr>
        <w:t xml:space="preserve">学生因公外出活动 </w:t>
      </w:r>
      <w:r>
        <w:rPr>
          <w:color w:val="202020"/>
        </w:rPr>
        <w:t>的相关文件通知、活动规程和学校批文等资料作为费用报销的</w:t>
      </w:r>
    </w:p>
    <w:p>
      <w:pPr>
        <w:pStyle w:val="2"/>
        <w:spacing w:before="128" w:line="326" w:lineRule="auto"/>
        <w:ind w:left="169" w:right="424"/>
      </w:pPr>
      <w:r>
        <w:rPr>
          <w:color w:val="202020"/>
          <w:w w:val="95"/>
        </w:rPr>
        <w:t>附件一并送财务部门审核。</w:t>
      </w:r>
      <w:r>
        <w:rPr>
          <w:w w:val="95"/>
        </w:rPr>
        <w:t xml:space="preserve">学生因公外出活动补助在完成财务 </w:t>
      </w:r>
      <w:r>
        <w:t>报销手续后，通过银行发放到学生的银行储蓄卡上。</w:t>
      </w:r>
    </w:p>
    <w:p>
      <w:pPr>
        <w:pStyle w:val="2"/>
        <w:spacing w:before="3" w:line="328" w:lineRule="auto"/>
        <w:ind w:left="169" w:right="110" w:firstLine="640"/>
      </w:pPr>
      <w:r>
        <w:rPr>
          <w:color w:val="202020"/>
          <w:w w:val="95"/>
        </w:rPr>
        <w:t xml:space="preserve">财务部门应当严格按规定审核支付学生因公外出活动补助； </w:t>
      </w:r>
      <w:r>
        <w:rPr>
          <w:color w:val="202020"/>
        </w:rPr>
        <w:t>对未经批准外出以及超范围、超标准开支的费用不予报销。</w:t>
      </w:r>
    </w:p>
    <w:p>
      <w:pPr>
        <w:pStyle w:val="2"/>
        <w:spacing w:line="326" w:lineRule="auto"/>
        <w:ind w:left="169" w:right="433" w:firstLine="640"/>
      </w:pPr>
      <w:r>
        <w:rPr>
          <w:color w:val="202020"/>
          <w:w w:val="95"/>
        </w:rPr>
        <w:t xml:space="preserve">经批准外出但不能提供城市间交通票据、住宿费凭证的， </w:t>
      </w:r>
      <w:r>
        <w:rPr>
          <w:color w:val="202020"/>
        </w:rPr>
        <w:t>不得用其他票据代替城市间交通费、住宿费。</w:t>
      </w:r>
    </w:p>
    <w:p>
      <w:pPr>
        <w:pStyle w:val="2"/>
        <w:tabs>
          <w:tab w:val="left" w:pos="2440"/>
        </w:tabs>
        <w:spacing w:line="488" w:lineRule="exact"/>
        <w:ind w:left="812"/>
      </w:pPr>
      <w:r>
        <w:rPr>
          <w:rFonts w:hint="eastAsia" w:ascii="Microsoft JhengHei" w:eastAsia="Microsoft JhengHei"/>
          <w:b/>
          <w:color w:val="202020"/>
          <w:spacing w:val="4"/>
        </w:rPr>
        <w:t>第</w:t>
      </w:r>
      <w:r>
        <w:rPr>
          <w:rFonts w:hint="eastAsia" w:ascii="Microsoft JhengHei" w:eastAsia="Microsoft JhengHei"/>
          <w:b/>
          <w:color w:val="202020"/>
          <w:spacing w:val="7"/>
        </w:rPr>
        <w:t>十</w:t>
      </w:r>
      <w:r>
        <w:rPr>
          <w:rFonts w:hint="eastAsia" w:ascii="Microsoft JhengHei" w:eastAsia="Microsoft JhengHei"/>
          <w:b/>
          <w:color w:val="202020"/>
          <w:spacing w:val="4"/>
        </w:rPr>
        <w:t>一</w:t>
      </w:r>
      <w:r>
        <w:rPr>
          <w:rFonts w:hint="eastAsia" w:ascii="Microsoft JhengHei" w:eastAsia="Microsoft JhengHei"/>
          <w:b/>
          <w:color w:val="202020"/>
        </w:rPr>
        <w:t>条</w:t>
      </w:r>
      <w:r>
        <w:rPr>
          <w:rFonts w:hint="eastAsia" w:ascii="Microsoft JhengHei" w:eastAsia="Microsoft JhengHei"/>
          <w:b/>
          <w:color w:val="202020"/>
        </w:rPr>
        <w:tab/>
      </w:r>
      <w:r>
        <w:rPr>
          <w:color w:val="202020"/>
        </w:rPr>
        <w:t>活动</w:t>
      </w:r>
      <w:r>
        <w:rPr>
          <w:color w:val="202020"/>
          <w:spacing w:val="4"/>
        </w:rPr>
        <w:t>组织单位</w:t>
      </w:r>
      <w:r>
        <w:rPr>
          <w:color w:val="202020"/>
        </w:rPr>
        <w:t>承</w:t>
      </w:r>
      <w:r>
        <w:rPr>
          <w:color w:val="202020"/>
          <w:spacing w:val="4"/>
        </w:rPr>
        <w:t>担</w:t>
      </w:r>
      <w:r>
        <w:rPr>
          <w:color w:val="202020"/>
        </w:rPr>
        <w:t>了</w:t>
      </w:r>
      <w:r>
        <w:rPr>
          <w:color w:val="202020"/>
          <w:spacing w:val="4"/>
        </w:rPr>
        <w:t>城市间交</w:t>
      </w:r>
      <w:r>
        <w:rPr>
          <w:color w:val="202020"/>
        </w:rPr>
        <w:t>通</w:t>
      </w:r>
      <w:r>
        <w:rPr>
          <w:color w:val="202020"/>
          <w:spacing w:val="4"/>
        </w:rPr>
        <w:t>费</w:t>
      </w:r>
      <w:r>
        <w:rPr>
          <w:color w:val="202020"/>
        </w:rPr>
        <w:t>、</w:t>
      </w:r>
      <w:r>
        <w:rPr>
          <w:color w:val="202020"/>
          <w:spacing w:val="4"/>
        </w:rPr>
        <w:t>住宿</w:t>
      </w:r>
      <w:r>
        <w:rPr>
          <w:color w:val="202020"/>
        </w:rPr>
        <w:t>费、</w:t>
      </w:r>
    </w:p>
    <w:p>
      <w:pPr>
        <w:pStyle w:val="2"/>
        <w:spacing w:before="74"/>
        <w:ind w:left="169"/>
      </w:pPr>
      <w:r>
        <w:rPr>
          <w:color w:val="202020"/>
        </w:rPr>
        <w:t>伙食费的，不得再报销相关费用和补助。</w:t>
      </w:r>
    </w:p>
    <w:p>
      <w:pPr>
        <w:pStyle w:val="2"/>
        <w:spacing w:before="150" w:line="328" w:lineRule="auto"/>
        <w:ind w:left="169" w:right="433" w:firstLine="640"/>
      </w:pPr>
      <w:r>
        <w:rPr>
          <w:color w:val="202020"/>
          <w:w w:val="95"/>
        </w:rPr>
        <w:t xml:space="preserve">活动组织单位向学生支付了劳动报酬的，应在扣除劳动报 </w:t>
      </w:r>
      <w:r>
        <w:rPr>
          <w:color w:val="202020"/>
        </w:rPr>
        <w:t>酬所得后的差额内报销相关补助。</w:t>
      </w:r>
    </w:p>
    <w:p>
      <w:pPr>
        <w:pStyle w:val="2"/>
        <w:tabs>
          <w:tab w:val="left" w:pos="2440"/>
        </w:tabs>
        <w:spacing w:line="480" w:lineRule="exact"/>
        <w:ind w:left="812"/>
      </w:pPr>
      <w:r>
        <w:rPr>
          <w:rFonts w:hint="eastAsia" w:ascii="Microsoft JhengHei" w:eastAsia="Microsoft JhengHei"/>
          <w:b/>
          <w:color w:val="202020"/>
          <w:spacing w:val="4"/>
        </w:rPr>
        <w:t>第</w:t>
      </w:r>
      <w:r>
        <w:rPr>
          <w:rFonts w:hint="eastAsia" w:ascii="Microsoft JhengHei" w:eastAsia="Microsoft JhengHei"/>
          <w:b/>
          <w:color w:val="202020"/>
          <w:spacing w:val="7"/>
        </w:rPr>
        <w:t>十</w:t>
      </w:r>
      <w:r>
        <w:rPr>
          <w:rFonts w:hint="eastAsia" w:ascii="Microsoft JhengHei" w:eastAsia="Microsoft JhengHei"/>
          <w:b/>
          <w:color w:val="202020"/>
          <w:spacing w:val="4"/>
        </w:rPr>
        <w:t>二</w:t>
      </w:r>
      <w:r>
        <w:rPr>
          <w:rFonts w:hint="eastAsia" w:ascii="Microsoft JhengHei" w:eastAsia="Microsoft JhengHei"/>
          <w:b/>
          <w:color w:val="202020"/>
        </w:rPr>
        <w:t>条</w:t>
      </w:r>
      <w:r>
        <w:rPr>
          <w:rFonts w:hint="eastAsia" w:ascii="Microsoft JhengHei" w:eastAsia="Microsoft JhengHei"/>
          <w:b/>
          <w:color w:val="202020"/>
        </w:rPr>
        <w:tab/>
      </w:r>
      <w:r>
        <w:rPr>
          <w:color w:val="202020"/>
        </w:rPr>
        <w:t>各学</w:t>
      </w:r>
      <w:r>
        <w:rPr>
          <w:color w:val="202020"/>
          <w:spacing w:val="4"/>
        </w:rPr>
        <w:t>院、部门</w:t>
      </w:r>
      <w:r>
        <w:rPr>
          <w:color w:val="202020"/>
        </w:rPr>
        <w:t>应</w:t>
      </w:r>
      <w:r>
        <w:rPr>
          <w:color w:val="202020"/>
          <w:spacing w:val="4"/>
        </w:rPr>
        <w:t>严</w:t>
      </w:r>
      <w:r>
        <w:rPr>
          <w:color w:val="202020"/>
        </w:rPr>
        <w:t>格</w:t>
      </w:r>
      <w:r>
        <w:rPr>
          <w:color w:val="202020"/>
          <w:spacing w:val="4"/>
        </w:rPr>
        <w:t>按本办法</w:t>
      </w:r>
      <w:r>
        <w:rPr>
          <w:color w:val="202020"/>
        </w:rPr>
        <w:t>规</w:t>
      </w:r>
      <w:r>
        <w:rPr>
          <w:color w:val="202020"/>
          <w:spacing w:val="4"/>
        </w:rPr>
        <w:t>定</w:t>
      </w:r>
      <w:r>
        <w:rPr>
          <w:color w:val="202020"/>
        </w:rPr>
        <w:t>报</w:t>
      </w:r>
      <w:r>
        <w:rPr>
          <w:color w:val="202020"/>
          <w:spacing w:val="4"/>
        </w:rPr>
        <w:t>销学</w:t>
      </w:r>
      <w:r>
        <w:rPr>
          <w:color w:val="202020"/>
        </w:rPr>
        <w:t>生因</w:t>
      </w:r>
    </w:p>
    <w:p>
      <w:pPr>
        <w:pStyle w:val="2"/>
        <w:spacing w:before="76" w:line="328" w:lineRule="auto"/>
        <w:ind w:left="169" w:right="429"/>
        <w:jc w:val="both"/>
      </w:pPr>
      <w:r>
        <w:rPr>
          <w:color w:val="202020"/>
          <w:w w:val="95"/>
        </w:rPr>
        <w:t xml:space="preserve">公外出活动补助，不得未经批准报销补助，不得擅自扩大范围 报销补助，不得自行提高补助标准，不得截留应发给学生的补 </w:t>
      </w:r>
      <w:r>
        <w:rPr>
          <w:color w:val="202020"/>
        </w:rPr>
        <w:t>助，不得弄虚作假虚报冒领学生补助。</w:t>
      </w:r>
    </w:p>
    <w:p>
      <w:pPr>
        <w:pStyle w:val="2"/>
        <w:spacing w:line="478" w:lineRule="exact"/>
        <w:ind w:left="812"/>
        <w:jc w:val="both"/>
      </w:pPr>
      <w:r>
        <w:rPr>
          <w:rFonts w:hint="eastAsia" w:ascii="Microsoft JhengHei" w:eastAsia="Microsoft JhengHei"/>
          <w:b/>
          <w:color w:val="202020"/>
        </w:rPr>
        <w:t xml:space="preserve">第十三条 </w:t>
      </w:r>
      <w:r>
        <w:t>本办法由计划财务处负责解释，自下发之日起</w:t>
      </w:r>
    </w:p>
    <w:p>
      <w:pPr>
        <w:pStyle w:val="2"/>
        <w:spacing w:before="79"/>
        <w:ind w:left="169"/>
      </w:pPr>
      <w:r>
        <w:t>执行。</w:t>
      </w:r>
    </w:p>
    <w:p>
      <w:pPr>
        <w:spacing w:after="0"/>
        <w:sectPr>
          <w:pgSz w:w="11910" w:h="16840"/>
          <w:pgMar w:top="1520" w:right="1160" w:bottom="1380" w:left="1420" w:header="0" w:footer="1195" w:gutter="0"/>
          <w:cols w:space="720" w:num="1"/>
        </w:sectPr>
      </w:pPr>
    </w:p>
    <w:p>
      <w:pPr>
        <w:pStyle w:val="2"/>
        <w:spacing w:before="41" w:line="405" w:lineRule="exact"/>
        <w:ind w:left="169"/>
      </w:pPr>
      <w:r>
        <w:t>附件 2：</w:t>
      </w:r>
    </w:p>
    <w:p>
      <w:pPr>
        <w:pStyle w:val="2"/>
        <w:spacing w:line="405" w:lineRule="exact"/>
        <w:ind w:left="155" w:right="505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学生因公外出活动补助审批单</w:t>
      </w:r>
    </w:p>
    <w:p>
      <w:pPr>
        <w:spacing w:before="100"/>
        <w:ind w:left="169" w:right="0" w:firstLine="0"/>
        <w:jc w:val="left"/>
        <w:rPr>
          <w:rFonts w:hint="eastAsia" w:ascii="微软雅黑" w:eastAsia="微软雅黑"/>
          <w:b/>
          <w:sz w:val="22"/>
        </w:rPr>
      </w:pPr>
      <w:r>
        <w:rPr>
          <w:rFonts w:hint="eastAsia" w:ascii="微软雅黑" w:eastAsia="微软雅黑"/>
          <w:b/>
          <w:sz w:val="22"/>
        </w:rPr>
        <w:t>学院、部门名称（盖章）：</w:t>
      </w:r>
    </w:p>
    <w:tbl>
      <w:tblPr>
        <w:tblStyle w:val="3"/>
        <w:tblW w:w="0" w:type="auto"/>
        <w:tblInd w:w="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86"/>
        <w:gridCol w:w="1743"/>
        <w:gridCol w:w="438"/>
        <w:gridCol w:w="94"/>
        <w:gridCol w:w="72"/>
        <w:gridCol w:w="622"/>
        <w:gridCol w:w="351"/>
        <w:gridCol w:w="1565"/>
        <w:gridCol w:w="190"/>
        <w:gridCol w:w="353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81" w:type="dxa"/>
            <w:gridSpan w:val="2"/>
          </w:tcPr>
          <w:p>
            <w:pPr>
              <w:pStyle w:val="7"/>
              <w:spacing w:line="374" w:lineRule="exact"/>
              <w:ind w:left="590"/>
              <w:rPr>
                <w:sz w:val="22"/>
              </w:rPr>
            </w:pPr>
            <w:r>
              <w:rPr>
                <w:sz w:val="22"/>
              </w:rPr>
              <w:t>申请经办人</w:t>
            </w:r>
          </w:p>
        </w:tc>
        <w:tc>
          <w:tcPr>
            <w:tcW w:w="2181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704" w:type="dxa"/>
            <w:gridSpan w:val="5"/>
          </w:tcPr>
          <w:p>
            <w:pPr>
              <w:pStyle w:val="7"/>
              <w:spacing w:line="374" w:lineRule="exact"/>
              <w:ind w:left="885" w:right="888"/>
              <w:jc w:val="center"/>
              <w:rPr>
                <w:sz w:val="22"/>
              </w:rPr>
            </w:pPr>
            <w:r>
              <w:rPr>
                <w:sz w:val="22"/>
              </w:rPr>
              <w:t>申请金额</w:t>
            </w:r>
          </w:p>
        </w:tc>
        <w:tc>
          <w:tcPr>
            <w:tcW w:w="1570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81" w:type="dxa"/>
            <w:gridSpan w:val="2"/>
          </w:tcPr>
          <w:p>
            <w:pPr>
              <w:pStyle w:val="7"/>
              <w:spacing w:line="374" w:lineRule="exact"/>
              <w:ind w:left="698"/>
              <w:rPr>
                <w:sz w:val="22"/>
              </w:rPr>
            </w:pPr>
            <w:r>
              <w:rPr>
                <w:sz w:val="22"/>
              </w:rPr>
              <w:t>申请时间</w:t>
            </w:r>
          </w:p>
        </w:tc>
        <w:tc>
          <w:tcPr>
            <w:tcW w:w="2181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704" w:type="dxa"/>
            <w:gridSpan w:val="5"/>
          </w:tcPr>
          <w:p>
            <w:pPr>
              <w:pStyle w:val="7"/>
              <w:spacing w:line="374" w:lineRule="exact"/>
              <w:ind w:left="885" w:right="888"/>
              <w:jc w:val="center"/>
              <w:rPr>
                <w:sz w:val="22"/>
              </w:rPr>
            </w:pPr>
            <w:r>
              <w:rPr>
                <w:sz w:val="22"/>
              </w:rPr>
              <w:t>经费来源</w:t>
            </w:r>
          </w:p>
        </w:tc>
        <w:tc>
          <w:tcPr>
            <w:tcW w:w="1570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2281" w:type="dxa"/>
            <w:gridSpan w:val="2"/>
          </w:tcPr>
          <w:p>
            <w:pPr>
              <w:pStyle w:val="7"/>
              <w:spacing w:before="22" w:line="225" w:lineRule="auto"/>
              <w:ind w:left="148" w:right="138"/>
              <w:jc w:val="center"/>
              <w:rPr>
                <w:sz w:val="22"/>
              </w:rPr>
            </w:pPr>
            <w:r>
              <w:rPr>
                <w:sz w:val="22"/>
              </w:rPr>
              <w:t>学生年级、姓名、学号</w:t>
            </w:r>
          </w:p>
          <w:p>
            <w:pPr>
              <w:pStyle w:val="7"/>
              <w:spacing w:line="382" w:lineRule="exact"/>
              <w:ind w:left="148" w:right="138"/>
              <w:jc w:val="center"/>
              <w:rPr>
                <w:sz w:val="22"/>
              </w:rPr>
            </w:pPr>
            <w:r>
              <w:rPr>
                <w:sz w:val="22"/>
              </w:rPr>
              <w:t>（团队附名单）</w:t>
            </w:r>
          </w:p>
        </w:tc>
        <w:tc>
          <w:tcPr>
            <w:tcW w:w="4885" w:type="dxa"/>
            <w:gridSpan w:val="7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gridSpan w:val="3"/>
          </w:tcPr>
          <w:p>
            <w:pPr>
              <w:pStyle w:val="7"/>
              <w:spacing w:before="8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440"/>
              <w:rPr>
                <w:sz w:val="22"/>
              </w:rPr>
            </w:pPr>
            <w:r>
              <w:rPr>
                <w:sz w:val="22"/>
              </w:rPr>
              <w:t>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81" w:type="dxa"/>
            <w:gridSpan w:val="2"/>
          </w:tcPr>
          <w:p>
            <w:pPr>
              <w:pStyle w:val="7"/>
              <w:spacing w:line="374" w:lineRule="exact"/>
              <w:ind w:left="148"/>
              <w:rPr>
                <w:sz w:val="22"/>
              </w:rPr>
            </w:pPr>
            <w:r>
              <w:rPr>
                <w:sz w:val="22"/>
              </w:rPr>
              <w:t>带队老师及随行人员</w:t>
            </w:r>
          </w:p>
        </w:tc>
        <w:tc>
          <w:tcPr>
            <w:tcW w:w="4885" w:type="dxa"/>
            <w:gridSpan w:val="7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gridSpan w:val="3"/>
          </w:tcPr>
          <w:p>
            <w:pPr>
              <w:pStyle w:val="7"/>
              <w:spacing w:line="374" w:lineRule="exact"/>
              <w:ind w:left="440"/>
              <w:rPr>
                <w:sz w:val="22"/>
              </w:rPr>
            </w:pPr>
            <w:r>
              <w:rPr>
                <w:sz w:val="22"/>
              </w:rPr>
              <w:t>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281" w:type="dxa"/>
            <w:gridSpan w:val="2"/>
          </w:tcPr>
          <w:p>
            <w:pPr>
              <w:pStyle w:val="7"/>
              <w:spacing w:line="376" w:lineRule="exact"/>
              <w:ind w:left="698"/>
              <w:rPr>
                <w:sz w:val="22"/>
              </w:rPr>
            </w:pPr>
            <w:r>
              <w:rPr>
                <w:sz w:val="22"/>
              </w:rPr>
              <w:t>外出事由</w:t>
            </w:r>
          </w:p>
        </w:tc>
        <w:tc>
          <w:tcPr>
            <w:tcW w:w="6455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281" w:type="dxa"/>
            <w:gridSpan w:val="2"/>
          </w:tcPr>
          <w:p>
            <w:pPr>
              <w:pStyle w:val="7"/>
              <w:spacing w:line="376" w:lineRule="exact"/>
              <w:ind w:left="148" w:right="138"/>
              <w:jc w:val="center"/>
              <w:rPr>
                <w:sz w:val="22"/>
              </w:rPr>
            </w:pPr>
            <w:r>
              <w:rPr>
                <w:sz w:val="22"/>
              </w:rPr>
              <w:t>外出活动目的地</w:t>
            </w:r>
          </w:p>
          <w:p>
            <w:pPr>
              <w:pStyle w:val="7"/>
              <w:spacing w:before="26"/>
              <w:ind w:left="146" w:right="138"/>
              <w:jc w:val="center"/>
              <w:rPr>
                <w:sz w:val="22"/>
              </w:rPr>
            </w:pPr>
            <w:r>
              <w:rPr>
                <w:sz w:val="22"/>
              </w:rPr>
              <w:t>及路线</w:t>
            </w:r>
          </w:p>
        </w:tc>
        <w:tc>
          <w:tcPr>
            <w:tcW w:w="6455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281" w:type="dxa"/>
            <w:gridSpan w:val="2"/>
          </w:tcPr>
          <w:p>
            <w:pPr>
              <w:pStyle w:val="7"/>
              <w:spacing w:line="388" w:lineRule="exact"/>
              <w:ind w:left="369"/>
              <w:rPr>
                <w:sz w:val="22"/>
              </w:rPr>
            </w:pPr>
            <w:r>
              <w:rPr>
                <w:sz w:val="22"/>
              </w:rPr>
              <w:t>外出活动时间段</w:t>
            </w:r>
          </w:p>
        </w:tc>
        <w:tc>
          <w:tcPr>
            <w:tcW w:w="1743" w:type="dxa"/>
            <w:tcBorders>
              <w:right w:val="nil"/>
            </w:tcBorders>
          </w:tcPr>
          <w:p>
            <w:pPr>
              <w:pStyle w:val="7"/>
              <w:tabs>
                <w:tab w:val="left" w:pos="1122"/>
              </w:tabs>
              <w:spacing w:line="388" w:lineRule="exact"/>
              <w:ind w:left="460"/>
              <w:rPr>
                <w:sz w:val="22"/>
              </w:rPr>
            </w:pP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</w:p>
        </w:tc>
        <w:tc>
          <w:tcPr>
            <w:tcW w:w="532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line="388" w:lineRule="exact"/>
              <w:ind w:left="44"/>
              <w:rPr>
                <w:sz w:val="22"/>
              </w:rPr>
            </w:pPr>
            <w:r>
              <w:rPr>
                <w:sz w:val="22"/>
              </w:rPr>
              <w:t>日—</w:t>
            </w:r>
          </w:p>
        </w:tc>
        <w:tc>
          <w:tcPr>
            <w:tcW w:w="694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tcBorders>
              <w:left w:val="nil"/>
              <w:right w:val="nil"/>
            </w:tcBorders>
          </w:tcPr>
          <w:p>
            <w:pPr>
              <w:pStyle w:val="7"/>
              <w:spacing w:line="388" w:lineRule="exact"/>
              <w:ind w:left="45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tabs>
                <w:tab w:val="left" w:pos="1017"/>
              </w:tabs>
              <w:spacing w:line="388" w:lineRule="exact"/>
              <w:ind w:left="356"/>
              <w:rPr>
                <w:sz w:val="22"/>
              </w:rPr>
            </w:pP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pacing w:val="-3"/>
                <w:sz w:val="22"/>
              </w:rPr>
              <w:t>日</w:t>
            </w:r>
            <w:r>
              <w:rPr>
                <w:sz w:val="22"/>
              </w:rPr>
              <w:t>，共</w:t>
            </w: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7"/>
              <w:spacing w:line="388" w:lineRule="exact"/>
              <w:ind w:left="116"/>
              <w:rPr>
                <w:sz w:val="22"/>
              </w:rPr>
            </w:pPr>
            <w:r>
              <w:rPr>
                <w:sz w:val="22"/>
              </w:rPr>
              <w:t>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81" w:type="dxa"/>
            <w:gridSpan w:val="2"/>
          </w:tcPr>
          <w:p>
            <w:pPr>
              <w:pStyle w:val="7"/>
              <w:spacing w:line="374" w:lineRule="exact"/>
              <w:ind w:left="698"/>
              <w:rPr>
                <w:sz w:val="22"/>
              </w:rPr>
            </w:pPr>
            <w:r>
              <w:rPr>
                <w:sz w:val="22"/>
              </w:rPr>
              <w:t>交通工具</w:t>
            </w:r>
          </w:p>
        </w:tc>
        <w:tc>
          <w:tcPr>
            <w:tcW w:w="6455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2281" w:type="dxa"/>
            <w:gridSpan w:val="2"/>
          </w:tcPr>
          <w:p>
            <w:pPr>
              <w:pStyle w:val="7"/>
              <w:spacing w:before="184" w:line="256" w:lineRule="auto"/>
              <w:ind w:left="479" w:right="466" w:firstLine="110"/>
              <w:rPr>
                <w:sz w:val="22"/>
              </w:rPr>
            </w:pPr>
            <w:r>
              <w:rPr>
                <w:sz w:val="22"/>
              </w:rPr>
              <w:t>经费预算及落实情况说明</w:t>
            </w:r>
          </w:p>
        </w:tc>
        <w:tc>
          <w:tcPr>
            <w:tcW w:w="6455" w:type="dxa"/>
            <w:gridSpan w:val="10"/>
          </w:tcPr>
          <w:p>
            <w:pPr>
              <w:pStyle w:val="7"/>
              <w:spacing w:line="374" w:lineRule="exact"/>
              <w:ind w:left="107"/>
              <w:rPr>
                <w:sz w:val="22"/>
              </w:rPr>
            </w:pPr>
            <w:r>
              <w:rPr>
                <w:sz w:val="22"/>
              </w:rPr>
              <w:t>（举例）本次组织学生外出参加社会实践活动，预计需补助学生</w:t>
            </w:r>
          </w:p>
          <w:p>
            <w:pPr>
              <w:pStyle w:val="7"/>
              <w:spacing w:before="29" w:line="256" w:lineRule="auto"/>
              <w:ind w:left="107" w:right="109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城市间交通费 </w:t>
            </w:r>
            <w:r>
              <w:rPr>
                <w:rFonts w:hint="eastAsia" w:ascii="宋体" w:eastAsia="宋体"/>
                <w:sz w:val="22"/>
              </w:rPr>
              <w:t>5000</w:t>
            </w:r>
            <w:r>
              <w:rPr>
                <w:rFonts w:hint="eastAsia" w:ascii="宋体" w:eastAsia="宋体"/>
                <w:spacing w:val="-52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 xml:space="preserve">元、住宿费 </w:t>
            </w:r>
            <w:r>
              <w:rPr>
                <w:rFonts w:hint="eastAsia" w:ascii="宋体" w:eastAsia="宋体"/>
                <w:sz w:val="22"/>
              </w:rPr>
              <w:t>2000</w:t>
            </w:r>
            <w:r>
              <w:rPr>
                <w:rFonts w:hint="eastAsia" w:ascii="宋体" w:eastAsia="宋体"/>
                <w:spacing w:val="-52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 xml:space="preserve">元、伙食补助 </w:t>
            </w:r>
            <w:r>
              <w:rPr>
                <w:rFonts w:hint="eastAsia" w:ascii="宋体" w:eastAsia="宋体"/>
                <w:sz w:val="22"/>
              </w:rPr>
              <w:t>1000</w:t>
            </w:r>
            <w:r>
              <w:rPr>
                <w:rFonts w:hint="eastAsia" w:ascii="宋体" w:eastAsia="宋体"/>
                <w:spacing w:val="-52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元、市内</w:t>
            </w:r>
            <w:r>
              <w:rPr>
                <w:spacing w:val="-7"/>
                <w:sz w:val="22"/>
              </w:rPr>
              <w:t xml:space="preserve">交通费 </w:t>
            </w:r>
            <w:r>
              <w:rPr>
                <w:rFonts w:hint="eastAsia" w:ascii="宋体" w:eastAsia="宋体"/>
                <w:sz w:val="22"/>
              </w:rPr>
              <w:t>300</w:t>
            </w:r>
            <w:r>
              <w:rPr>
                <w:rFonts w:hint="eastAsia" w:ascii="宋体" w:eastAsia="宋体"/>
                <w:spacing w:val="-5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元，在本学院 </w:t>
            </w:r>
            <w:r>
              <w:rPr>
                <w:rFonts w:hint="eastAsia" w:ascii="宋体" w:eastAsia="宋体"/>
                <w:sz w:val="22"/>
              </w:rPr>
              <w:t>XXX</w:t>
            </w:r>
            <w:r>
              <w:rPr>
                <w:rFonts w:hint="eastAsia" w:ascii="宋体" w:eastAsia="宋体"/>
                <w:spacing w:val="-54"/>
                <w:sz w:val="22"/>
              </w:rPr>
              <w:t xml:space="preserve"> </w:t>
            </w:r>
            <w:r>
              <w:rPr>
                <w:spacing w:val="-3"/>
                <w:sz w:val="22"/>
              </w:rPr>
              <w:t>经费中列支，已纳入预算。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736" w:type="dxa"/>
            <w:gridSpan w:val="12"/>
          </w:tcPr>
          <w:p>
            <w:pPr>
              <w:pStyle w:val="7"/>
              <w:spacing w:line="374" w:lineRule="exact"/>
              <w:ind w:left="3903" w:right="3903"/>
              <w:jc w:val="center"/>
              <w:rPr>
                <w:sz w:val="22"/>
              </w:rPr>
            </w:pPr>
            <w:r>
              <w:rPr>
                <w:sz w:val="22"/>
              </w:rPr>
              <w:t>审批意见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995" w:type="dxa"/>
            <w:vMerge w:val="restart"/>
          </w:tcPr>
          <w:p>
            <w:pPr>
              <w:pStyle w:val="7"/>
              <w:spacing w:before="130" w:line="333" w:lineRule="auto"/>
              <w:ind w:left="774" w:right="106" w:hanging="660"/>
              <w:rPr>
                <w:sz w:val="22"/>
              </w:rPr>
            </w:pPr>
            <w:r>
              <w:rPr>
                <w:sz w:val="22"/>
              </w:rPr>
              <w:t>学院、部门负责人审批</w:t>
            </w:r>
          </w:p>
        </w:tc>
        <w:tc>
          <w:tcPr>
            <w:tcW w:w="2029" w:type="dxa"/>
            <w:gridSpan w:val="2"/>
            <w:tcBorders>
              <w:right w:val="nil"/>
            </w:tcBorders>
          </w:tcPr>
          <w:p>
            <w:pPr>
              <w:pStyle w:val="7"/>
              <w:spacing w:before="13"/>
              <w:rPr>
                <w:b/>
                <w:sz w:val="11"/>
              </w:rPr>
            </w:pPr>
          </w:p>
          <w:p>
            <w:pPr>
              <w:pStyle w:val="7"/>
              <w:ind w:left="246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黑体" w:hAnsi="黑体" w:eastAsia="黑体"/>
                <w:sz w:val="18"/>
              </w:rPr>
              <w:t>是否同意外出：</w:t>
            </w:r>
            <w:r>
              <w:rPr>
                <w:rFonts w:hint="eastAsia" w:ascii="宋体" w:hAnsi="宋体" w:eastAsia="宋体"/>
                <w:sz w:val="18"/>
              </w:rPr>
              <w:t>□是</w:t>
            </w:r>
          </w:p>
        </w:tc>
        <w:tc>
          <w:tcPr>
            <w:tcW w:w="532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gridSpan w:val="2"/>
            <w:tcBorders>
              <w:left w:val="nil"/>
            </w:tcBorders>
          </w:tcPr>
          <w:p>
            <w:pPr>
              <w:pStyle w:val="7"/>
              <w:spacing w:before="13"/>
              <w:rPr>
                <w:b/>
                <w:sz w:val="11"/>
              </w:rPr>
            </w:pPr>
          </w:p>
          <w:p>
            <w:pPr>
              <w:pStyle w:val="7"/>
              <w:ind w:left="31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□否</w:t>
            </w:r>
          </w:p>
        </w:tc>
        <w:tc>
          <w:tcPr>
            <w:tcW w:w="351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77"/>
              <w:ind w:left="78"/>
              <w:rPr>
                <w:sz w:val="18"/>
              </w:rPr>
            </w:pPr>
            <w:r>
              <w:rPr>
                <w:rFonts w:hint="eastAsia" w:ascii="黑体" w:hAnsi="黑体" w:eastAsia="黑体"/>
                <w:sz w:val="18"/>
              </w:rPr>
              <w:t>是否申请租车：</w:t>
            </w:r>
            <w:r>
              <w:rPr>
                <w:sz w:val="18"/>
              </w:rPr>
              <w:t>□是</w:t>
            </w: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7"/>
              <w:spacing w:before="77"/>
              <w:ind w:left="246"/>
              <w:rPr>
                <w:sz w:val="18"/>
              </w:rPr>
            </w:pPr>
            <w:r>
              <w:rPr>
                <w:sz w:val="18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gridSpan w:val="2"/>
            <w:tcBorders>
              <w:right w:val="nil"/>
            </w:tcBorders>
          </w:tcPr>
          <w:p>
            <w:pPr>
              <w:pStyle w:val="7"/>
              <w:spacing w:before="69"/>
              <w:ind w:left="105"/>
              <w:rPr>
                <w:sz w:val="22"/>
              </w:rPr>
            </w:pPr>
            <w:r>
              <w:rPr>
                <w:spacing w:val="-14"/>
                <w:sz w:val="22"/>
              </w:rPr>
              <w:t>学院、部门负责人：</w:t>
            </w:r>
          </w:p>
        </w:tc>
        <w:tc>
          <w:tcPr>
            <w:tcW w:w="532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69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7"/>
              <w:tabs>
                <w:tab w:val="left" w:pos="690"/>
              </w:tabs>
              <w:spacing w:before="69"/>
              <w:ind w:left="30"/>
              <w:rPr>
                <w:sz w:val="22"/>
              </w:rPr>
            </w:pP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95" w:type="dxa"/>
            <w:vMerge w:val="restart"/>
          </w:tcPr>
          <w:p>
            <w:pPr>
              <w:pStyle w:val="7"/>
              <w:spacing w:before="1"/>
              <w:rPr>
                <w:b/>
                <w:sz w:val="21"/>
              </w:rPr>
            </w:pPr>
          </w:p>
          <w:p>
            <w:pPr>
              <w:pStyle w:val="7"/>
              <w:ind w:left="335"/>
              <w:rPr>
                <w:sz w:val="22"/>
              </w:rPr>
            </w:pPr>
            <w:r>
              <w:rPr>
                <w:sz w:val="22"/>
              </w:rPr>
              <w:t>职能部门审批</w:t>
            </w:r>
          </w:p>
        </w:tc>
        <w:tc>
          <w:tcPr>
            <w:tcW w:w="2029" w:type="dxa"/>
            <w:gridSpan w:val="2"/>
            <w:tcBorders>
              <w:right w:val="nil"/>
            </w:tcBorders>
          </w:tcPr>
          <w:p>
            <w:pPr>
              <w:pStyle w:val="7"/>
              <w:spacing w:before="59"/>
              <w:ind w:left="338"/>
              <w:rPr>
                <w:sz w:val="18"/>
              </w:rPr>
            </w:pPr>
            <w:r>
              <w:rPr>
                <w:rFonts w:hint="eastAsia" w:ascii="黑体" w:hAnsi="黑体" w:eastAsia="黑体"/>
                <w:sz w:val="18"/>
              </w:rPr>
              <w:t>是否同意外出：</w:t>
            </w:r>
            <w:r>
              <w:rPr>
                <w:sz w:val="18"/>
              </w:rPr>
              <w:t>□是</w:t>
            </w:r>
          </w:p>
        </w:tc>
        <w:tc>
          <w:tcPr>
            <w:tcW w:w="532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gridSpan w:val="2"/>
            <w:tcBorders>
              <w:left w:val="nil"/>
            </w:tcBorders>
          </w:tcPr>
          <w:p>
            <w:pPr>
              <w:pStyle w:val="7"/>
              <w:spacing w:before="59"/>
              <w:ind w:left="57"/>
              <w:rPr>
                <w:sz w:val="18"/>
              </w:rPr>
            </w:pPr>
            <w:r>
              <w:rPr>
                <w:sz w:val="18"/>
              </w:rPr>
              <w:t>□否</w:t>
            </w:r>
          </w:p>
        </w:tc>
        <w:tc>
          <w:tcPr>
            <w:tcW w:w="1916" w:type="dxa"/>
            <w:gridSpan w:val="2"/>
          </w:tcPr>
          <w:p>
            <w:pPr>
              <w:pStyle w:val="7"/>
              <w:spacing w:before="71" w:line="244" w:lineRule="auto"/>
              <w:ind w:left="285" w:right="178" w:hanging="96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是否纳入教学计划或年度工作计划</w:t>
            </w:r>
          </w:p>
        </w:tc>
        <w:tc>
          <w:tcPr>
            <w:tcW w:w="190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7"/>
              <w:spacing w:before="59"/>
              <w:ind w:left="15"/>
              <w:rPr>
                <w:sz w:val="18"/>
              </w:rPr>
            </w:pPr>
            <w:r>
              <w:rPr>
                <w:sz w:val="18"/>
              </w:rPr>
              <w:t>□是</w:t>
            </w: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7"/>
              <w:spacing w:before="59"/>
              <w:ind w:left="491"/>
              <w:rPr>
                <w:sz w:val="18"/>
              </w:rPr>
            </w:pPr>
            <w:r>
              <w:rPr>
                <w:sz w:val="18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9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gridSpan w:val="2"/>
            <w:tcBorders>
              <w:right w:val="nil"/>
            </w:tcBorders>
          </w:tcPr>
          <w:p>
            <w:pPr>
              <w:pStyle w:val="7"/>
              <w:spacing w:before="64"/>
              <w:ind w:left="105"/>
              <w:rPr>
                <w:sz w:val="22"/>
              </w:rPr>
            </w:pPr>
            <w:r>
              <w:rPr>
                <w:sz w:val="22"/>
              </w:rPr>
              <w:t>负责人：</w:t>
            </w:r>
          </w:p>
        </w:tc>
        <w:tc>
          <w:tcPr>
            <w:tcW w:w="532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64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7"/>
              <w:tabs>
                <w:tab w:val="left" w:pos="690"/>
              </w:tabs>
              <w:spacing w:before="64"/>
              <w:ind w:left="30"/>
              <w:rPr>
                <w:sz w:val="22"/>
              </w:rPr>
            </w:pP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995" w:type="dxa"/>
          </w:tcPr>
          <w:p>
            <w:pPr>
              <w:pStyle w:val="7"/>
              <w:spacing w:before="182"/>
              <w:ind w:left="225"/>
              <w:rPr>
                <w:sz w:val="22"/>
              </w:rPr>
            </w:pPr>
            <w:r>
              <w:rPr>
                <w:sz w:val="22"/>
              </w:rPr>
              <w:t>分管校领导审批</w:t>
            </w:r>
          </w:p>
        </w:tc>
        <w:tc>
          <w:tcPr>
            <w:tcW w:w="2029" w:type="dxa"/>
            <w:gridSpan w:val="2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9"/>
              <w:rPr>
                <w:b/>
                <w:sz w:val="21"/>
              </w:rPr>
            </w:pPr>
          </w:p>
          <w:p>
            <w:pPr>
              <w:pStyle w:val="7"/>
              <w:ind w:right="6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7"/>
              <w:spacing w:before="9"/>
              <w:rPr>
                <w:b/>
                <w:sz w:val="21"/>
              </w:rPr>
            </w:pPr>
          </w:p>
          <w:p>
            <w:pPr>
              <w:pStyle w:val="7"/>
              <w:tabs>
                <w:tab w:val="left" w:pos="678"/>
              </w:tabs>
              <w:ind w:left="18"/>
              <w:rPr>
                <w:sz w:val="22"/>
              </w:rPr>
            </w:pP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024" w:type="dxa"/>
            <w:gridSpan w:val="3"/>
            <w:tcBorders>
              <w:right w:val="nil"/>
            </w:tcBorders>
          </w:tcPr>
          <w:p>
            <w:pPr>
              <w:pStyle w:val="7"/>
              <w:tabs>
                <w:tab w:val="left" w:pos="3026"/>
                <w:tab w:val="left" w:pos="3576"/>
              </w:tabs>
              <w:spacing w:line="374" w:lineRule="exact"/>
              <w:ind w:left="165"/>
              <w:rPr>
                <w:sz w:val="22"/>
              </w:rPr>
            </w:pPr>
            <w:r>
              <w:rPr>
                <w:sz w:val="22"/>
              </w:rPr>
              <w:t>财务报</w:t>
            </w:r>
            <w:r>
              <w:rPr>
                <w:spacing w:val="-3"/>
                <w:sz w:val="22"/>
              </w:rPr>
              <w:t>销</w:t>
            </w:r>
            <w:r>
              <w:rPr>
                <w:sz w:val="22"/>
              </w:rPr>
              <w:t>备案</w:t>
            </w:r>
            <w:r>
              <w:rPr>
                <w:spacing w:val="-3"/>
                <w:sz w:val="22"/>
              </w:rPr>
              <w:t>时</w:t>
            </w:r>
            <w:r>
              <w:rPr>
                <w:sz w:val="22"/>
              </w:rPr>
              <w:t>间：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</w:p>
        </w:tc>
        <w:tc>
          <w:tcPr>
            <w:tcW w:w="532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line="374" w:lineRule="exact"/>
              <w:ind w:left="217"/>
              <w:rPr>
                <w:sz w:val="22"/>
              </w:rPr>
            </w:pPr>
            <w:r>
              <w:rPr>
                <w:w w:val="100"/>
                <w:sz w:val="22"/>
              </w:rPr>
              <w:t>日</w:t>
            </w:r>
          </w:p>
        </w:tc>
        <w:tc>
          <w:tcPr>
            <w:tcW w:w="72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108" w:type="dxa"/>
            <w:gridSpan w:val="6"/>
          </w:tcPr>
          <w:p>
            <w:pPr>
              <w:pStyle w:val="7"/>
              <w:spacing w:line="374" w:lineRule="exact"/>
              <w:ind w:left="100"/>
              <w:rPr>
                <w:sz w:val="22"/>
              </w:rPr>
            </w:pPr>
            <w:r>
              <w:rPr>
                <w:sz w:val="22"/>
              </w:rPr>
              <w:t>备案序列号：</w:t>
            </w:r>
          </w:p>
        </w:tc>
      </w:tr>
    </w:tbl>
    <w:p>
      <w:pPr>
        <w:spacing w:after="0" w:line="374" w:lineRule="exact"/>
        <w:rPr>
          <w:sz w:val="22"/>
        </w:rPr>
        <w:sectPr>
          <w:pgSz w:w="11910" w:h="16840"/>
          <w:pgMar w:top="1380" w:right="1160" w:bottom="1380" w:left="1420" w:header="0" w:footer="1195" w:gutter="0"/>
          <w:cols w:space="720" w:num="1"/>
        </w:sect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rPr>
          <w:rFonts w:ascii="微软雅黑"/>
          <w:b/>
          <w:sz w:val="20"/>
        </w:rPr>
      </w:pPr>
    </w:p>
    <w:p>
      <w:pPr>
        <w:pStyle w:val="2"/>
        <w:spacing w:before="10"/>
        <w:rPr>
          <w:rFonts w:ascii="微软雅黑"/>
          <w:b/>
          <w:sz w:val="14"/>
        </w:rPr>
      </w:pPr>
    </w:p>
    <w:p>
      <w:pPr>
        <w:pStyle w:val="2"/>
        <w:spacing w:line="84" w:lineRule="exact"/>
        <w:ind w:left="102"/>
        <w:rPr>
          <w:rFonts w:ascii="微软雅黑"/>
          <w:sz w:val="8"/>
        </w:rPr>
      </w:pPr>
      <w:r>
        <w:rPr>
          <w:rFonts w:ascii="微软雅黑"/>
          <w:position w:val="-1"/>
          <w:sz w:val="8"/>
        </w:rPr>
        <mc:AlternateContent>
          <mc:Choice Requires="wpg">
            <w:drawing>
              <wp:inline distT="0" distB="0" distL="114300" distR="114300">
                <wp:extent cx="5600700" cy="52705"/>
                <wp:effectExtent l="0" t="0" r="0" b="0"/>
                <wp:docPr id="5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52705"/>
                          <a:chOff x="0" y="0"/>
                          <a:chExt cx="8820" cy="83"/>
                        </a:xfrm>
                      </wpg:grpSpPr>
                      <wps:wsp>
                        <wps:cNvPr id="3" name="直线 4"/>
                        <wps:cNvCnPr/>
                        <wps:spPr>
                          <a:xfrm>
                            <a:off x="0" y="7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5"/>
                        <wps:cNvCnPr/>
                        <wps:spPr>
                          <a:xfrm>
                            <a:off x="1858" y="76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" o:spid="_x0000_s1026" o:spt="203" style="height:4.15pt;width:441pt;" coordsize="8820,83" o:gfxdata="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gVFWm0wAAAAMBAAAPAAAAAAAAAAEAIAAAACIAAABkcnMv&#10;ZG93bnJldi54bWxQSwECFAAUAAAACACHTuJAiu7kxHoCAAD6BgAADgAAAAAAAAABACAAAAAiAQAA&#10;ZHJzL2Uyb0RvYy54bWxQSwUGAAAAAAYABgBZAQAADgYAAAAA&#10;">
                <o:lock v:ext="edit" aspectratio="f"/>
                <v:line id="直线 4" o:spid="_x0000_s1026" o:spt="20" style="position:absolute;left:0;top:7;height:0;width:8820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" o:spid="_x0000_s1026" o:spt="20" style="position:absolute;left:1858;top:76;height:0;width:0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tabs>
          <w:tab w:val="left" w:pos="5771"/>
        </w:tabs>
        <w:spacing w:line="352" w:lineRule="exact"/>
        <w:ind w:left="169"/>
      </w:pPr>
      <w:r>
        <w:t>曲靖师范学院办公室</w:t>
      </w:r>
      <w:r>
        <w:tab/>
      </w:r>
      <w:r>
        <w:t>2017</w:t>
      </w:r>
      <w:r>
        <w:rPr>
          <w:spacing w:val="-81"/>
        </w:rPr>
        <w:t xml:space="preserve"> </w:t>
      </w:r>
      <w:r>
        <w:t>年</w:t>
      </w:r>
      <w:r>
        <w:rPr>
          <w:spacing w:val="-79"/>
        </w:rPr>
        <w:t xml:space="preserve"> </w:t>
      </w:r>
      <w:r>
        <w:t>9</w:t>
      </w:r>
      <w:r>
        <w:rPr>
          <w:spacing w:val="-83"/>
        </w:rPr>
        <w:t xml:space="preserve"> </w:t>
      </w:r>
      <w:r>
        <w:t>月</w:t>
      </w:r>
      <w:r>
        <w:rPr>
          <w:spacing w:val="-79"/>
        </w:rPr>
        <w:t xml:space="preserve"> </w:t>
      </w:r>
      <w:r>
        <w:t>7</w:t>
      </w:r>
      <w:r>
        <w:rPr>
          <w:spacing w:val="-80"/>
        </w:rPr>
        <w:t xml:space="preserve"> </w:t>
      </w:r>
      <w:r>
        <w:t>日印制</w:t>
      </w:r>
    </w:p>
    <w:p>
      <w:pPr>
        <w:pStyle w:val="2"/>
        <w:spacing w:line="20" w:lineRule="exact"/>
        <w:ind w:left="10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600700" cy="9525"/>
                <wp:effectExtent l="0" t="0" r="0" b="0"/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9525"/>
                          <a:chOff x="0" y="0"/>
                          <a:chExt cx="8820" cy="15"/>
                        </a:xfrm>
                      </wpg:grpSpPr>
                      <wps:wsp>
                        <wps:cNvPr id="6" name="直线 7"/>
                        <wps:cNvCnPr/>
                        <wps:spPr>
                          <a:xfrm>
                            <a:off x="0" y="7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26" o:spt="203" style="height:0.75pt;width:441pt;" coordsize="8820,15" o:gfxdata="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eyNcPTAAAAAwEAAA8AAAAAAAAAAQAgAAAA&#10;IgAAAGRycy9kb3ducmV2LnhtbFBLAQIUABQAAAAIAIdO4kDP9N92SQIAAP4EAAAOAAAAAAAAAAEA&#10;IAAAACIBAABkcnMvZTJvRG9jLnhtbFBLBQYAAAAABgAGAFkBAADdBQAAAAA=&#10;">
                <o:lock v:ext="edit" aspectratio="f"/>
                <v:line id="直线 7" o:spid="_x0000_s1026" o:spt="20" style="position:absolute;left:0;top:7;height:0;width:882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10" w:h="16840"/>
      <w:pgMar w:top="1580" w:right="1160" w:bottom="1380" w:left="1420" w:header="0" w:footer="11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6362065</wp:posOffset>
              </wp:positionH>
              <wp:positionV relativeFrom="page">
                <wp:posOffset>9793605</wp:posOffset>
              </wp:positionV>
              <wp:extent cx="205740" cy="1397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0.95pt;margin-top:771.15pt;height:11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wPi/p2QAAAA8BAAAPAAAAAAAAAAEAIAAAACIAAABkcnMvZG93bnJldi54bWxQSwEC&#10;FAAUAAAACACHTuJAL2G9m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3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5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7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9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1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3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5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7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89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A35ED"/>
    <w:rsid w:val="2D987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12"/>
      <w:ind w:left="1131" w:hanging="322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2072</Words>
  <Characters>2097</Characters>
  <TotalTime>0</TotalTime>
  <ScaleCrop>false</ScaleCrop>
  <LinksUpToDate>false</LinksUpToDate>
  <CharactersWithSpaces>2168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2021-01-17T06:41:00Z</dcterms:created>
  <dc:creator>微软用户</dc:creator>
  <cp:lastModifiedBy>杨林惠</cp:lastModifiedBy>
  <dcterms:modified xsi:type="dcterms:W3CDTF">2023-08-24T01:21:42Z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2021-01-17T00:00:00Z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AA1D19654D5E4139BF393D68A18BA876_13</vt:lpwstr>
  </property>
</Properties>
</file>